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085F" w14:textId="77777777" w:rsidR="00897988" w:rsidRDefault="00897988">
      <w:pPr>
        <w:pStyle w:val="Header"/>
        <w:tabs>
          <w:tab w:val="clear" w:pos="4320"/>
          <w:tab w:val="clear" w:pos="8640"/>
        </w:tabs>
        <w:rPr>
          <w:noProof/>
        </w:rPr>
      </w:pPr>
    </w:p>
    <w:p w14:paraId="2DE9DB70" w14:textId="77777777" w:rsidR="007B0235" w:rsidRDefault="007B0235" w:rsidP="007B0235">
      <w:pPr>
        <w:rPr>
          <w:rFonts w:ascii="Garamond" w:hAnsi="Garamond"/>
        </w:rPr>
      </w:pPr>
    </w:p>
    <w:p w14:paraId="7F9410A1" w14:textId="77777777" w:rsidR="007B0235" w:rsidRPr="00B97F83" w:rsidRDefault="007B0235" w:rsidP="00FF354B">
      <w:pPr>
        <w:jc w:val="center"/>
        <w:rPr>
          <w:rFonts w:ascii="Tahoma" w:hAnsi="Tahoma" w:cs="Tahoma"/>
          <w:b/>
          <w:color w:val="FFFFFF" w:themeColor="background1"/>
          <w:sz w:val="28"/>
          <w:szCs w:val="28"/>
        </w:rPr>
      </w:pPr>
      <w:r w:rsidRPr="00D37A22">
        <w:rPr>
          <w:rFonts w:ascii="Tahoma" w:hAnsi="Tahoma" w:cs="Tahoma"/>
          <w:b/>
          <w:color w:val="FFFFFF" w:themeColor="background1"/>
          <w:sz w:val="28"/>
          <w:szCs w:val="28"/>
          <w:highlight w:val="darkBlue"/>
        </w:rPr>
        <w:t>Staff Nurse, 12 Month Position (Student Health Services</w:t>
      </w:r>
      <w:r w:rsidRPr="00B97F83">
        <w:rPr>
          <w:rFonts w:ascii="Tahoma" w:hAnsi="Tahoma" w:cs="Tahoma"/>
          <w:b/>
          <w:color w:val="FFFFFF" w:themeColor="background1"/>
          <w:sz w:val="28"/>
          <w:szCs w:val="28"/>
          <w:highlight w:val="blue"/>
        </w:rPr>
        <w:t>)</w:t>
      </w:r>
    </w:p>
    <w:p w14:paraId="6E4EF27D" w14:textId="77777777" w:rsidR="00E039B1" w:rsidRPr="00B97F83" w:rsidRDefault="00E039B1" w:rsidP="007B0235">
      <w:pPr>
        <w:rPr>
          <w:rFonts w:ascii="Tahoma" w:hAnsi="Tahoma" w:cs="Tahoma"/>
          <w:b/>
          <w:sz w:val="28"/>
          <w:szCs w:val="28"/>
        </w:rPr>
      </w:pPr>
    </w:p>
    <w:p w14:paraId="65B984F1" w14:textId="77777777" w:rsidR="001646E9" w:rsidRPr="00B97F83" w:rsidRDefault="001646E9" w:rsidP="00EB453A">
      <w:pPr>
        <w:autoSpaceDE w:val="0"/>
        <w:autoSpaceDN w:val="0"/>
        <w:adjustRightInd w:val="0"/>
        <w:rPr>
          <w:rFonts w:ascii="Tahoma" w:hAnsi="Tahoma" w:cs="Tahoma"/>
        </w:rPr>
      </w:pPr>
      <w:r w:rsidRPr="00B97F83">
        <w:rPr>
          <w:rFonts w:ascii="Tahoma" w:hAnsi="Tahoma" w:cs="Tahoma"/>
          <w:b/>
          <w:bCs/>
        </w:rPr>
        <w:t>The Wellness Center at Rowan University</w:t>
      </w:r>
      <w:r w:rsidRPr="00B97F83">
        <w:rPr>
          <w:rFonts w:ascii="Tahoma" w:hAnsi="Tahoma" w:cs="Tahoma"/>
        </w:rPr>
        <w:t xml:space="preserve"> is looking for a Staff Nurse, under the supervision of the Director and Charge Nurse, function as part of the health care team in providing acute health care services to a diverse population of full and part-time undergraduate and graduate patients.  </w:t>
      </w:r>
    </w:p>
    <w:p w14:paraId="192E022C" w14:textId="77777777" w:rsidR="001646E9" w:rsidRPr="00B97F83" w:rsidRDefault="001646E9" w:rsidP="00EB453A">
      <w:pPr>
        <w:autoSpaceDE w:val="0"/>
        <w:autoSpaceDN w:val="0"/>
        <w:adjustRightInd w:val="0"/>
        <w:rPr>
          <w:rFonts w:ascii="Tahoma" w:hAnsi="Tahoma" w:cs="Tahoma"/>
        </w:rPr>
      </w:pPr>
    </w:p>
    <w:p w14:paraId="151605B0" w14:textId="77777777" w:rsidR="00EB453A" w:rsidRPr="00B97F83" w:rsidRDefault="00823113" w:rsidP="00EB453A">
      <w:pPr>
        <w:autoSpaceDE w:val="0"/>
        <w:autoSpaceDN w:val="0"/>
        <w:adjustRightInd w:val="0"/>
        <w:rPr>
          <w:rFonts w:ascii="Tahoma" w:hAnsi="Tahoma" w:cs="Tahoma"/>
        </w:rPr>
      </w:pPr>
      <w:r w:rsidRPr="00B97F83">
        <w:rPr>
          <w:rFonts w:ascii="Tahoma" w:hAnsi="Tahoma" w:cs="Tahoma"/>
        </w:rPr>
        <w:t xml:space="preserve">Candidates must be flexible </w:t>
      </w:r>
      <w:r w:rsidR="00C75D83" w:rsidRPr="00B97F83">
        <w:rPr>
          <w:rFonts w:ascii="Tahoma" w:hAnsi="Tahoma" w:cs="Tahoma"/>
        </w:rPr>
        <w:t xml:space="preserve">to </w:t>
      </w:r>
      <w:r w:rsidRPr="00B97F83">
        <w:rPr>
          <w:rFonts w:ascii="Tahoma" w:hAnsi="Tahoma" w:cs="Tahoma"/>
        </w:rPr>
        <w:t>meet the needs of the Center during the week</w:t>
      </w:r>
      <w:r w:rsidR="008D512D" w:rsidRPr="00B97F83">
        <w:rPr>
          <w:rFonts w:ascii="Tahoma" w:hAnsi="Tahoma" w:cs="Tahoma"/>
        </w:rPr>
        <w:t>day</w:t>
      </w:r>
      <w:r w:rsidRPr="00B97F83">
        <w:rPr>
          <w:rFonts w:ascii="Tahoma" w:hAnsi="Tahoma" w:cs="Tahoma"/>
        </w:rPr>
        <w:t xml:space="preserve"> and evenings.  </w:t>
      </w:r>
      <w:r w:rsidR="00EB453A" w:rsidRPr="00B97F83">
        <w:rPr>
          <w:rFonts w:ascii="Tahoma" w:hAnsi="Tahoma" w:cs="Tahoma"/>
        </w:rPr>
        <w:t xml:space="preserve">The successful candidate will triage and assess the health care needs of students, will assist the physicians and nurse practitioner with evaluations and treatment of students, will provide health education and will provide bedside nursing care in our short-term treatment and observation rooms. The candidate will consult with physicians and other members of the health care </w:t>
      </w:r>
      <w:proofErr w:type="gramStart"/>
      <w:r w:rsidR="00EB453A" w:rsidRPr="00B97F83">
        <w:rPr>
          <w:rFonts w:ascii="Tahoma" w:hAnsi="Tahoma" w:cs="Tahoma"/>
        </w:rPr>
        <w:t>team, and</w:t>
      </w:r>
      <w:proofErr w:type="gramEnd"/>
      <w:r w:rsidR="00EB453A" w:rsidRPr="00B97F83">
        <w:rPr>
          <w:rFonts w:ascii="Tahoma" w:hAnsi="Tahoma" w:cs="Tahoma"/>
        </w:rPr>
        <w:t xml:space="preserve"> will make referrals as needed. </w:t>
      </w:r>
      <w:r w:rsidR="007B0235" w:rsidRPr="00B97F83">
        <w:rPr>
          <w:rFonts w:ascii="Tahoma" w:hAnsi="Tahoma" w:cs="Tahoma"/>
        </w:rPr>
        <w:t>T</w:t>
      </w:r>
      <w:r w:rsidR="00EB453A" w:rsidRPr="00B97F83">
        <w:rPr>
          <w:rFonts w:ascii="Tahoma" w:hAnsi="Tahoma" w:cs="Tahoma"/>
        </w:rPr>
        <w:t>he staff nurse will assist in several campus-wide healt</w:t>
      </w:r>
      <w:r w:rsidR="008059B6" w:rsidRPr="00B97F83">
        <w:rPr>
          <w:rFonts w:ascii="Tahoma" w:hAnsi="Tahoma" w:cs="Tahoma"/>
        </w:rPr>
        <w:t xml:space="preserve">h promotion initiatives, </w:t>
      </w:r>
      <w:r w:rsidR="00EB453A" w:rsidRPr="00B97F83">
        <w:rPr>
          <w:rFonts w:ascii="Tahoma" w:hAnsi="Tahoma" w:cs="Tahoma"/>
        </w:rPr>
        <w:t>health education program</w:t>
      </w:r>
      <w:r w:rsidR="008059B6" w:rsidRPr="00B97F83">
        <w:rPr>
          <w:rFonts w:ascii="Tahoma" w:hAnsi="Tahoma" w:cs="Tahoma"/>
        </w:rPr>
        <w:t>s</w:t>
      </w:r>
      <w:r w:rsidR="00EB453A" w:rsidRPr="00B97F83">
        <w:rPr>
          <w:rFonts w:ascii="Tahoma" w:hAnsi="Tahoma" w:cs="Tahoma"/>
        </w:rPr>
        <w:t>, and research and quality improvement activities.</w:t>
      </w:r>
    </w:p>
    <w:p w14:paraId="08E4F128" w14:textId="77777777" w:rsidR="00C33149" w:rsidRPr="00B97F83" w:rsidRDefault="00C33149" w:rsidP="00EA7902">
      <w:pPr>
        <w:rPr>
          <w:rFonts w:ascii="Tahoma" w:hAnsi="Tahoma" w:cs="Tahoma"/>
        </w:rPr>
      </w:pPr>
    </w:p>
    <w:p w14:paraId="52043232" w14:textId="77777777" w:rsidR="0033397C" w:rsidRPr="00B97F83" w:rsidRDefault="0033397C" w:rsidP="00EA7902">
      <w:pPr>
        <w:rPr>
          <w:rFonts w:ascii="Tahoma" w:hAnsi="Tahoma" w:cs="Tahoma"/>
          <w:b/>
          <w:szCs w:val="24"/>
        </w:rPr>
      </w:pPr>
      <w:r w:rsidRPr="00B97F83">
        <w:rPr>
          <w:rFonts w:ascii="Tahoma" w:hAnsi="Tahoma" w:cs="Tahoma"/>
          <w:b/>
          <w:szCs w:val="24"/>
        </w:rPr>
        <w:t xml:space="preserve">All candidates must apply for the position(s) here: </w:t>
      </w:r>
      <w:hyperlink r:id="rId7" w:history="1">
        <w:r w:rsidRPr="00B97F83">
          <w:rPr>
            <w:rStyle w:val="Hyperlink"/>
            <w:rFonts w:ascii="Tahoma" w:hAnsi="Tahoma" w:cs="Tahoma"/>
            <w:b/>
            <w:szCs w:val="24"/>
          </w:rPr>
          <w:t>https://jobs.rowan.edu/en-us/job/495231/staff-nurse-12-months-student-health-services</w:t>
        </w:r>
      </w:hyperlink>
      <w:r w:rsidRPr="00B97F83">
        <w:rPr>
          <w:rFonts w:ascii="Tahoma" w:hAnsi="Tahoma" w:cs="Tahoma"/>
          <w:b/>
          <w:szCs w:val="24"/>
        </w:rPr>
        <w:t xml:space="preserve">. </w:t>
      </w:r>
    </w:p>
    <w:p w14:paraId="06067784" w14:textId="77777777" w:rsidR="007B0235" w:rsidRPr="00B97F83" w:rsidRDefault="007B0235" w:rsidP="007B0235">
      <w:pPr>
        <w:autoSpaceDE w:val="0"/>
        <w:autoSpaceDN w:val="0"/>
        <w:adjustRightInd w:val="0"/>
        <w:rPr>
          <w:rFonts w:ascii="Garamond" w:hAnsi="Garamond" w:cs="Arial"/>
          <w:b/>
          <w:bCs/>
          <w:szCs w:val="24"/>
        </w:rPr>
      </w:pPr>
    </w:p>
    <w:p w14:paraId="4123C424" w14:textId="77777777" w:rsidR="007B0235" w:rsidRPr="0033397C" w:rsidRDefault="007B0235" w:rsidP="007B0235">
      <w:pPr>
        <w:autoSpaceDE w:val="0"/>
        <w:autoSpaceDN w:val="0"/>
        <w:adjustRightInd w:val="0"/>
        <w:rPr>
          <w:rFonts w:ascii="Garamond" w:hAnsi="Garamond" w:cs="Arial"/>
          <w:bCs/>
          <w:i/>
          <w:szCs w:val="16"/>
        </w:rPr>
      </w:pPr>
      <w:r w:rsidRPr="0033397C">
        <w:rPr>
          <w:rFonts w:ascii="Garamond" w:hAnsi="Garamond" w:cs="Arial"/>
          <w:bCs/>
          <w:i/>
          <w:szCs w:val="16"/>
        </w:rPr>
        <w:t>Please note that this position is subject to the NJ First Act, requiring public employees to establish residency in the State of New Jersey. See N.J.S.A. 52:14-7 (L. 2011, Chapter 70) for further information.</w:t>
      </w:r>
    </w:p>
    <w:p w14:paraId="142873F8" w14:textId="77777777" w:rsidR="007B0235" w:rsidRPr="007B0235" w:rsidRDefault="007B0235" w:rsidP="007B0235">
      <w:pPr>
        <w:autoSpaceDE w:val="0"/>
        <w:autoSpaceDN w:val="0"/>
        <w:adjustRightInd w:val="0"/>
        <w:rPr>
          <w:rFonts w:ascii="Garamond" w:hAnsi="Garamond" w:cs="Arial"/>
          <w:b/>
          <w:bCs/>
          <w:szCs w:val="16"/>
        </w:rPr>
      </w:pPr>
    </w:p>
    <w:sectPr w:rsidR="007B0235" w:rsidRPr="007B0235" w:rsidSect="00FF354B">
      <w:pgSz w:w="12240" w:h="15840" w:code="1"/>
      <w:pgMar w:top="63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FF24" w14:textId="77777777" w:rsidR="002C550D" w:rsidRDefault="002C550D">
      <w:r>
        <w:separator/>
      </w:r>
    </w:p>
  </w:endnote>
  <w:endnote w:type="continuationSeparator" w:id="0">
    <w:p w14:paraId="36B46BFA" w14:textId="77777777" w:rsidR="002C550D" w:rsidRDefault="002C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B13B" w14:textId="77777777" w:rsidR="002C550D" w:rsidRDefault="002C550D">
      <w:r>
        <w:separator/>
      </w:r>
    </w:p>
  </w:footnote>
  <w:footnote w:type="continuationSeparator" w:id="0">
    <w:p w14:paraId="3E9C751B" w14:textId="77777777" w:rsidR="002C550D" w:rsidRDefault="002C5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9103D"/>
    <w:multiLevelType w:val="hybridMultilevel"/>
    <w:tmpl w:val="5F0E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26C21"/>
    <w:multiLevelType w:val="hybridMultilevel"/>
    <w:tmpl w:val="11D2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16575"/>
    <w:multiLevelType w:val="singleLevel"/>
    <w:tmpl w:val="FC9EF3E2"/>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F9B62F4"/>
    <w:multiLevelType w:val="singleLevel"/>
    <w:tmpl w:val="CB5C4454"/>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FE"/>
    <w:rsid w:val="00141C66"/>
    <w:rsid w:val="001646E9"/>
    <w:rsid w:val="00216E19"/>
    <w:rsid w:val="0023365E"/>
    <w:rsid w:val="0026195A"/>
    <w:rsid w:val="002800FE"/>
    <w:rsid w:val="002C550D"/>
    <w:rsid w:val="002D0B54"/>
    <w:rsid w:val="003014DE"/>
    <w:rsid w:val="0033397C"/>
    <w:rsid w:val="004D0FED"/>
    <w:rsid w:val="00571F89"/>
    <w:rsid w:val="00725B2D"/>
    <w:rsid w:val="007A27CD"/>
    <w:rsid w:val="007B0235"/>
    <w:rsid w:val="008059B6"/>
    <w:rsid w:val="00823113"/>
    <w:rsid w:val="00835DC2"/>
    <w:rsid w:val="00897988"/>
    <w:rsid w:val="008D512D"/>
    <w:rsid w:val="0097200C"/>
    <w:rsid w:val="009A4141"/>
    <w:rsid w:val="00AC61B8"/>
    <w:rsid w:val="00B02934"/>
    <w:rsid w:val="00B9264A"/>
    <w:rsid w:val="00B97F83"/>
    <w:rsid w:val="00C33149"/>
    <w:rsid w:val="00C75D83"/>
    <w:rsid w:val="00CE05AE"/>
    <w:rsid w:val="00D37A22"/>
    <w:rsid w:val="00D468FF"/>
    <w:rsid w:val="00D938ED"/>
    <w:rsid w:val="00E039B1"/>
    <w:rsid w:val="00EA7902"/>
    <w:rsid w:val="00EB453A"/>
    <w:rsid w:val="00FB56AD"/>
    <w:rsid w:val="00FF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D088F"/>
  <w15:chartTrackingRefBased/>
  <w15:docId w15:val="{E9F0A2CA-A2F8-4396-9248-337F7CED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56"/>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odyText2">
    <w:name w:val="Body Text 2"/>
    <w:basedOn w:val="Normal"/>
    <w:rPr>
      <w:bCs/>
      <w:sz w:val="20"/>
    </w:rPr>
  </w:style>
  <w:style w:type="paragraph" w:styleId="BodyText3">
    <w:name w:val="Body Text 3"/>
    <w:basedOn w:val="Normal"/>
    <w:pPr>
      <w:autoSpaceDE w:val="0"/>
      <w:autoSpaceDN w:val="0"/>
      <w:adjustRightInd w:val="0"/>
    </w:pPr>
    <w:rPr>
      <w:rFonts w:ascii="MS Sans Serif" w:hAnsi="MS Sans Serif"/>
      <w:sz w:val="16"/>
      <w:szCs w:val="16"/>
    </w:rPr>
  </w:style>
  <w:style w:type="paragraph" w:styleId="ListParagraph">
    <w:name w:val="List Paragraph"/>
    <w:basedOn w:val="Normal"/>
    <w:uiPriority w:val="34"/>
    <w:qFormat/>
    <w:rsid w:val="007B0235"/>
    <w:pPr>
      <w:ind w:left="720"/>
      <w:contextualSpacing/>
    </w:pPr>
  </w:style>
  <w:style w:type="paragraph" w:styleId="NoSpacing">
    <w:name w:val="No Spacing"/>
    <w:uiPriority w:val="1"/>
    <w:qFormat/>
    <w:rsid w:val="00EA7902"/>
    <w:rPr>
      <w:rFonts w:ascii="Calibri" w:eastAsia="Calibri" w:hAnsi="Calibri"/>
      <w:sz w:val="22"/>
      <w:szCs w:val="22"/>
    </w:rPr>
  </w:style>
  <w:style w:type="character" w:styleId="Hyperlink">
    <w:name w:val="Hyperlink"/>
    <w:basedOn w:val="DefaultParagraphFont"/>
    <w:rsid w:val="00333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rowan.edu/en-us/job/495231/staff-nurse-12-months-student-health-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PLEASE POST</vt:lpstr>
    </vt:vector>
  </TitlesOfParts>
  <Company>Rowan University</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dc:title>
  <dc:subject/>
  <dc:creator>Catherine Wilbur</dc:creator>
  <cp:keywords/>
  <cp:lastModifiedBy>Carmina Bautista</cp:lastModifiedBy>
  <cp:revision>3</cp:revision>
  <cp:lastPrinted>2017-05-22T17:14:00Z</cp:lastPrinted>
  <dcterms:created xsi:type="dcterms:W3CDTF">2021-05-11T21:01:00Z</dcterms:created>
  <dcterms:modified xsi:type="dcterms:W3CDTF">2021-05-11T21:14:00Z</dcterms:modified>
</cp:coreProperties>
</file>